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F51" w:rsidRPr="003D37B4" w:rsidRDefault="003D37B4" w:rsidP="003D37B4">
      <w:r>
        <w:t>Обучающихся, являющихся иностранными гражданами, в МБДОУ – детский сад «Акчэчэк» не имеется</w:t>
      </w:r>
      <w:bookmarkStart w:id="0" w:name="_GoBack"/>
      <w:bookmarkEnd w:id="0"/>
    </w:p>
    <w:sectPr w:rsidR="00E25F51" w:rsidRPr="003D3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66"/>
    <w:rsid w:val="000938AA"/>
    <w:rsid w:val="003B3C02"/>
    <w:rsid w:val="003D37B4"/>
    <w:rsid w:val="005E1266"/>
    <w:rsid w:val="00E2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79</Characters>
  <Application>Microsoft Office Word</Application>
  <DocSecurity>0</DocSecurity>
  <Lines>1</Lines>
  <Paragraphs>1</Paragraphs>
  <ScaleCrop>false</ScaleCrop>
  <Company>Акчэчэк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8</cp:revision>
  <dcterms:created xsi:type="dcterms:W3CDTF">2024-04-04T10:35:00Z</dcterms:created>
  <dcterms:modified xsi:type="dcterms:W3CDTF">2024-04-04T10:53:00Z</dcterms:modified>
</cp:coreProperties>
</file>